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采购项目清单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一、场地面积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间舞蹈教室共约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220</w:t>
      </w:r>
      <w:r>
        <w:rPr>
          <w:rFonts w:hint="eastAsia" w:ascii="仿宋" w:hAnsi="仿宋" w:eastAsia="仿宋" w:cs="仿宋"/>
          <w:sz w:val="32"/>
          <w:szCs w:val="32"/>
        </w:rPr>
        <w:t>平方米，以场地实际尺寸进行安装。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二、工作内容</w:t>
      </w:r>
    </w:p>
    <w:p>
      <w:pPr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包括PVC塑胶地板铺设（含接缝连接、收边）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、教室原先木地板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破损处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需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修复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至符合铺设条件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三、地板铺设参数要求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1.产品厚度：不小于5.5mm；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2.主材质为PVC聚氯乙烯，100%原生料生产加工而成；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3.面层颜色为灰色，外观色泽均匀，无明显色差，无裂痕、分层等缺陷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具体颜色待签订合同时双方讨论确定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4.结构层采用高强度玻璃纤维，发泡层采用高强度、高密度、无钙发泡工艺；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5.背部采用吸盘防位移处理；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6.产品检验要求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①　邵氏硬度70-90度（邵A）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②　拉伸强度≥1.5MPa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③　拉断伸长率≥120%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④　耐磨性T级，体积损失≤2.0mm³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⑤　焊接强度，平均值≥500N/50mm；最小值≥400N/50mm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⑥　防滑性(湿法)≥0.6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⑦　阻燃性：Ⅰ级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⑧　可溶性重金属铅含量≤20mg/㎡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⑨　可溶性重金属镉含量≤20mg/㎡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⑩　氯乙烯含量：未检出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⑪　提供28天后甲苯、乙苯释放量未检出的检测报告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⑫　抗菌性能检测（大肠杆菌、金黄色葡萄球菌等5种及以上细菌），抗菌率≥99.5%。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</w:rPr>
        <w:t>⑬　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耐酸耐碱循环处理≥6000h，阻燃性达到Ⅰ级阻燃，耐磨性≤4g，抗滑值80-110。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⑭　耐人工气候（透过玻璃）老化≥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000h，，冲击吸收≥20%，抗滑值(20℃)/BPN 80-110（干测）。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以上14项产品检验要求需全部提供带“CMA”标志的检测报告,并附带国家认证认可监督管理委员会官网（www.cnca.gov.cn）查询截图，加盖制造商鲜章进行佐证，不满足或未提供按无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效响应处理。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四、工期要求及售后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签订合同后7个日历天内完成安装并能够交付验收。验收通过后，提供2年质保期。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Noto Sans CJK HK">
    <w:panose1 w:val="020B0500000000000000"/>
    <w:charset w:val="88"/>
    <w:family w:val="auto"/>
    <w:pitch w:val="default"/>
    <w:sig w:usb0="30000083" w:usb1="2BDF3C10" w:usb2="00000016" w:usb3="00000000" w:csb0="603A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3OTJlMjlhM2ExMGQ0NGNkZmViMjM2Y2E5YjczMTkifQ=="/>
  </w:docVars>
  <w:rsids>
    <w:rsidRoot w:val="00C60E04"/>
    <w:rsid w:val="002C5EB3"/>
    <w:rsid w:val="00414DB2"/>
    <w:rsid w:val="007A675C"/>
    <w:rsid w:val="0093485F"/>
    <w:rsid w:val="00AF3659"/>
    <w:rsid w:val="00C60E04"/>
    <w:rsid w:val="05FC3DCC"/>
    <w:rsid w:val="0A143851"/>
    <w:rsid w:val="0AA844E1"/>
    <w:rsid w:val="18F97E4F"/>
    <w:rsid w:val="196C293E"/>
    <w:rsid w:val="1ABA3D67"/>
    <w:rsid w:val="1DA4379F"/>
    <w:rsid w:val="1EFB4422"/>
    <w:rsid w:val="20210D51"/>
    <w:rsid w:val="24E707BB"/>
    <w:rsid w:val="257A6D0E"/>
    <w:rsid w:val="27260D80"/>
    <w:rsid w:val="273677D8"/>
    <w:rsid w:val="2B621C8D"/>
    <w:rsid w:val="368F2A60"/>
    <w:rsid w:val="39F78433"/>
    <w:rsid w:val="3B44206B"/>
    <w:rsid w:val="42065DBC"/>
    <w:rsid w:val="485D558A"/>
    <w:rsid w:val="4C575977"/>
    <w:rsid w:val="4F251C07"/>
    <w:rsid w:val="529921B7"/>
    <w:rsid w:val="53D447FC"/>
    <w:rsid w:val="53FC0A21"/>
    <w:rsid w:val="57DBC2F8"/>
    <w:rsid w:val="5ADF7375"/>
    <w:rsid w:val="5F6143E1"/>
    <w:rsid w:val="634662B0"/>
    <w:rsid w:val="66507267"/>
    <w:rsid w:val="66C0614C"/>
    <w:rsid w:val="66E77BCB"/>
    <w:rsid w:val="6EE238AB"/>
    <w:rsid w:val="72A12D6A"/>
    <w:rsid w:val="75466405"/>
    <w:rsid w:val="7A8A742C"/>
    <w:rsid w:val="7D423956"/>
    <w:rsid w:val="7DEFB041"/>
    <w:rsid w:val="7E31018F"/>
    <w:rsid w:val="AB7DAF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2052-12.8.2.17002</vt:lpwstr>
  </property>
  <property fmtid="{D5CDD505-2E9C-101B-9397-08002B2CF9AE}" pid="3" name="ICV">
    <vt:lpwstr>B0C5B9FDC30748EA8E5249E7928CB50A_13</vt:lpwstr>
  </property>
  <property fmtid="{D5CDD505-2E9C-101B-9397-08002B2CF9AE}" pid="4" name="KSOTemplateDocerSaveRecord">
    <vt:lpwstr>eyJoZGlkIjoiMmU3OTJlMjlhM2ExMGQ0NGNkZmViMjM2Y2E5YjczMTkiLCJ1c2VySWQiOiI1NzAyMTcyNTQifQ==</vt:lpwstr>
  </property>
</Properties>
</file>